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F2" w:rsidRDefault="00C953F2">
      <w:r>
        <w:t>Het levenswiel</w:t>
      </w:r>
      <w:bookmarkStart w:id="0" w:name="_GoBack"/>
      <w:bookmarkEnd w:id="0"/>
      <w:r>
        <w:t xml:space="preserve"> </w:t>
      </w:r>
    </w:p>
    <w:p w:rsidR="000F38B5" w:rsidRDefault="00C953F2">
      <w:r>
        <w:rPr>
          <w:noProof/>
        </w:rPr>
        <w:drawing>
          <wp:inline distT="0" distB="0" distL="0" distR="0" wp14:anchorId="554D5F3D" wp14:editId="210BC7EF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F2"/>
    <w:rsid w:val="000F38B5"/>
    <w:rsid w:val="00C953F2"/>
    <w:rsid w:val="00D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EDF2"/>
  <w15:chartTrackingRefBased/>
  <w15:docId w15:val="{47CAE760-7039-4BCC-9D85-32C48369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Wellink</dc:creator>
  <cp:keywords/>
  <dc:description/>
  <cp:lastModifiedBy>Roderick Wellink</cp:lastModifiedBy>
  <cp:revision>1</cp:revision>
  <dcterms:created xsi:type="dcterms:W3CDTF">2019-04-04T15:55:00Z</dcterms:created>
  <dcterms:modified xsi:type="dcterms:W3CDTF">2019-04-04T15:55:00Z</dcterms:modified>
</cp:coreProperties>
</file>